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BDC3D" w14:textId="2C5177C0" w:rsidR="00630DE5" w:rsidRPr="00F94B12" w:rsidRDefault="00F94B12">
      <w:pPr>
        <w:rPr>
          <w:rFonts w:ascii="Verdana" w:hAnsi="Verdana"/>
          <w:sz w:val="36"/>
          <w:szCs w:val="36"/>
        </w:rPr>
      </w:pPr>
      <w:r w:rsidRPr="00F94B12">
        <w:rPr>
          <w:rFonts w:ascii="Verdana" w:hAnsi="Verdana"/>
          <w:sz w:val="36"/>
          <w:szCs w:val="36"/>
        </w:rPr>
        <w:t>Delegovanie člena a náhradníka.</w:t>
      </w:r>
    </w:p>
    <w:p w14:paraId="6F01C8A3" w14:textId="77777777" w:rsidR="00630DE5" w:rsidRDefault="00630DE5" w:rsidP="00630DE5">
      <w:pPr>
        <w:pStyle w:val="Normlnywebov"/>
        <w:shd w:val="clear" w:color="auto" w:fill="FFFFFF"/>
        <w:spacing w:before="240" w:beforeAutospacing="0" w:after="0" w:afterAutospacing="0"/>
        <w:ind w:firstLine="284"/>
        <w:jc w:val="both"/>
        <w:rPr>
          <w:rFonts w:ascii="Tahoma" w:hAnsi="Tahoma" w:cs="Tahoma"/>
          <w:color w:val="000000"/>
          <w:sz w:val="18"/>
          <w:szCs w:val="18"/>
        </w:rPr>
      </w:pPr>
      <w:r>
        <w:rPr>
          <w:rFonts w:ascii="Verdana" w:hAnsi="Verdana" w:cs="Tahoma"/>
          <w:color w:val="000000"/>
        </w:rPr>
        <w:t>Do </w:t>
      </w:r>
      <w:r>
        <w:rPr>
          <w:rStyle w:val="Vrazn"/>
          <w:rFonts w:ascii="Verdana" w:hAnsi="Verdana" w:cs="Tahoma"/>
          <w:color w:val="000000"/>
        </w:rPr>
        <w:t>okrskovej volebnej komisie </w:t>
      </w:r>
      <w:r>
        <w:rPr>
          <w:rFonts w:ascii="Verdana" w:hAnsi="Verdana" w:cs="Tahoma"/>
          <w:color w:val="000000"/>
        </w:rPr>
        <w:t>môže delegovať jedného člena a jedného náhradníka politická strana alebo koalícia, ktorej kandidátna listina bola zaregistrovaná.</w:t>
      </w:r>
    </w:p>
    <w:p w14:paraId="34D23423" w14:textId="45B19D18" w:rsidR="00630DE5" w:rsidRDefault="00630DE5" w:rsidP="00630DE5">
      <w:pPr>
        <w:pStyle w:val="Normlnywebov"/>
        <w:shd w:val="clear" w:color="auto" w:fill="FFFFFF"/>
        <w:spacing w:before="120" w:beforeAutospacing="0" w:after="120" w:afterAutospacing="0"/>
        <w:ind w:firstLine="284"/>
        <w:jc w:val="both"/>
        <w:rPr>
          <w:rFonts w:ascii="Tahoma" w:hAnsi="Tahoma" w:cs="Tahoma"/>
          <w:color w:val="000000"/>
          <w:sz w:val="18"/>
          <w:szCs w:val="18"/>
        </w:rPr>
      </w:pPr>
      <w:r>
        <w:rPr>
          <w:rStyle w:val="Vrazn"/>
          <w:rFonts w:ascii="Verdana" w:hAnsi="Verdana" w:cs="Tahoma"/>
          <w:color w:val="000000"/>
        </w:rPr>
        <w:t>Oznámenie o delegovaní</w:t>
      </w:r>
      <w:r>
        <w:rPr>
          <w:rFonts w:ascii="Verdana" w:hAnsi="Verdana" w:cs="Tahoma"/>
          <w:color w:val="000000"/>
        </w:rPr>
        <w:t> člena a náhradníka do okrskovej volebnej</w:t>
      </w:r>
      <w:r w:rsidR="000B5646">
        <w:rPr>
          <w:rFonts w:ascii="Verdana" w:hAnsi="Verdana" w:cs="Tahoma"/>
          <w:color w:val="000000"/>
        </w:rPr>
        <w:t xml:space="preserve"> komisie</w:t>
      </w:r>
      <w:r>
        <w:rPr>
          <w:rStyle w:val="Vrazn"/>
          <w:rFonts w:ascii="Verdana" w:hAnsi="Verdana" w:cs="Tahoma"/>
          <w:color w:val="1F497D"/>
        </w:rPr>
        <w:t> </w:t>
      </w:r>
      <w:r w:rsidR="000B5646" w:rsidRPr="000B5646">
        <w:rPr>
          <w:rStyle w:val="Vrazn"/>
          <w:rFonts w:ascii="Verdana" w:hAnsi="Verdana" w:cs="Tahoma"/>
          <w:b w:val="0"/>
          <w:bCs w:val="0"/>
          <w:color w:val="1F497D"/>
        </w:rPr>
        <w:t xml:space="preserve"> </w:t>
      </w:r>
      <w:r w:rsidRPr="000B5646">
        <w:rPr>
          <w:rStyle w:val="Vrazn"/>
          <w:rFonts w:ascii="Verdana" w:hAnsi="Verdana" w:cs="Tahoma"/>
          <w:b w:val="0"/>
          <w:bCs w:val="0"/>
          <w:color w:val="000000"/>
        </w:rPr>
        <w:t>doručí</w:t>
      </w:r>
      <w:r>
        <w:rPr>
          <w:rFonts w:ascii="Verdana" w:hAnsi="Verdana" w:cs="Tahoma"/>
          <w:color w:val="000000"/>
        </w:rPr>
        <w:t> politická strana alebo koalícia </w:t>
      </w:r>
      <w:r>
        <w:rPr>
          <w:rStyle w:val="Vrazn"/>
          <w:rFonts w:ascii="Verdana" w:hAnsi="Verdana" w:cs="Tahoma"/>
          <w:color w:val="000000"/>
        </w:rPr>
        <w:t>starostovi obce</w:t>
      </w:r>
      <w:r>
        <w:rPr>
          <w:rFonts w:ascii="Verdana" w:hAnsi="Verdana" w:cs="Tahoma"/>
          <w:color w:val="000000"/>
        </w:rPr>
        <w:t>  v lehote uvedenej v rozhodnutí o vyhlásení volieb (</w:t>
      </w:r>
      <w:r>
        <w:rPr>
          <w:rStyle w:val="Vrazn"/>
          <w:rFonts w:ascii="Verdana" w:hAnsi="Verdana" w:cs="Tahoma"/>
          <w:color w:val="000000"/>
        </w:rPr>
        <w:t>do 21. augusta 2023 do 24.00 h</w:t>
      </w:r>
      <w:r>
        <w:rPr>
          <w:rFonts w:ascii="Verdana" w:hAnsi="Verdana" w:cs="Tahoma"/>
          <w:color w:val="000000"/>
        </w:rPr>
        <w:t>).</w:t>
      </w:r>
    </w:p>
    <w:p w14:paraId="7F26EF4A" w14:textId="77777777" w:rsidR="00630DE5" w:rsidRDefault="00630DE5" w:rsidP="00630DE5">
      <w:pPr>
        <w:pStyle w:val="Normlnywebov"/>
        <w:shd w:val="clear" w:color="auto" w:fill="FFFFFF"/>
        <w:spacing w:before="120" w:beforeAutospacing="0" w:after="0" w:afterAutospacing="0"/>
        <w:ind w:firstLine="284"/>
        <w:jc w:val="both"/>
        <w:rPr>
          <w:rFonts w:ascii="Tahoma" w:hAnsi="Tahoma" w:cs="Tahoma"/>
          <w:color w:val="000000"/>
          <w:sz w:val="18"/>
          <w:szCs w:val="18"/>
        </w:rPr>
      </w:pPr>
      <w:r>
        <w:rPr>
          <w:rFonts w:ascii="Verdana" w:hAnsi="Verdana" w:cs="Tahoma"/>
          <w:color w:val="000000"/>
        </w:rPr>
        <w:t>Člen okrskovej volebnej komisie nemusí mať trvalý pobyt v obci, v ktorej vykonáva funkciu člena okrskovej volebnej komisie. Členovi okrskovej volebnej komisie, ktorí nebude vykonávať svoju funkciu vo volebnom okrsku, v ktorého zozname voličov je zapísaný, </w:t>
      </w:r>
      <w:r>
        <w:rPr>
          <w:rFonts w:ascii="Verdana" w:hAnsi="Verdana" w:cs="Tahoma"/>
          <w:color w:val="000000"/>
          <w:spacing w:val="30"/>
        </w:rPr>
        <w:t>odporúčam</w:t>
      </w:r>
      <w:r>
        <w:rPr>
          <w:rFonts w:ascii="Verdana" w:hAnsi="Verdana" w:cs="Tahoma"/>
          <w:color w:val="000000"/>
        </w:rPr>
        <w:t>e požiadať obec svojho trvalého pobytu o vydanie hlasovacieho preukazu.</w:t>
      </w:r>
    </w:p>
    <w:p w14:paraId="370B24AF" w14:textId="77777777" w:rsidR="00C9331C" w:rsidRPr="00C9331C" w:rsidRDefault="00C9331C" w:rsidP="00C9331C">
      <w:pPr>
        <w:shd w:val="clear" w:color="auto" w:fill="FFFFFF"/>
        <w:spacing w:before="240" w:after="0" w:line="240" w:lineRule="auto"/>
        <w:ind w:firstLine="284"/>
        <w:jc w:val="both"/>
        <w:rPr>
          <w:rFonts w:ascii="Tahoma" w:eastAsia="Times New Roman" w:hAnsi="Tahoma" w:cs="Tahoma"/>
          <w:color w:val="000000"/>
          <w:kern w:val="0"/>
          <w:sz w:val="18"/>
          <w:szCs w:val="18"/>
          <w:lang w:eastAsia="sk-SK"/>
          <w14:ligatures w14:val="none"/>
        </w:rPr>
      </w:pPr>
      <w:r w:rsidRPr="00C9331C">
        <w:rPr>
          <w:rFonts w:ascii="Verdana" w:eastAsia="Times New Roman" w:hAnsi="Verdana" w:cs="Tahoma"/>
          <w:b/>
          <w:bCs/>
          <w:color w:val="000000"/>
          <w:kern w:val="0"/>
          <w:sz w:val="24"/>
          <w:szCs w:val="24"/>
          <w:lang w:eastAsia="sk-SK"/>
          <w14:ligatures w14:val="none"/>
        </w:rPr>
        <w:t>Oznámenie o delegovaní člena a náhradníka do volebnej komisie</w:t>
      </w:r>
      <w:r w:rsidRPr="00C9331C">
        <w:rPr>
          <w:rFonts w:ascii="Verdana" w:eastAsia="Times New Roman" w:hAnsi="Verdana" w:cs="Tahoma"/>
          <w:color w:val="000000"/>
          <w:kern w:val="0"/>
          <w:sz w:val="24"/>
          <w:szCs w:val="24"/>
          <w:lang w:eastAsia="sk-SK"/>
          <w14:ligatures w14:val="none"/>
        </w:rPr>
        <w:t> </w:t>
      </w:r>
      <w:r w:rsidRPr="00C9331C">
        <w:rPr>
          <w:rFonts w:ascii="Verdana" w:eastAsia="Times New Roman" w:hAnsi="Verdana" w:cs="Tahoma"/>
          <w:b/>
          <w:bCs/>
          <w:color w:val="000000"/>
          <w:kern w:val="0"/>
          <w:sz w:val="24"/>
          <w:szCs w:val="24"/>
          <w:lang w:eastAsia="sk-SK"/>
          <w14:ligatures w14:val="none"/>
        </w:rPr>
        <w:t>musí obsahovať:</w:t>
      </w:r>
    </w:p>
    <w:p w14:paraId="418B14AE" w14:textId="77777777" w:rsidR="00C9331C" w:rsidRPr="00C9331C" w:rsidRDefault="00C9331C" w:rsidP="00C9331C">
      <w:pPr>
        <w:shd w:val="clear" w:color="auto" w:fill="FFFFFF"/>
        <w:spacing w:after="0" w:line="240" w:lineRule="auto"/>
        <w:ind w:left="284" w:hanging="284"/>
        <w:jc w:val="both"/>
        <w:rPr>
          <w:rFonts w:ascii="Tahoma" w:eastAsia="Times New Roman" w:hAnsi="Tahoma" w:cs="Tahoma"/>
          <w:color w:val="000000"/>
          <w:kern w:val="0"/>
          <w:sz w:val="18"/>
          <w:szCs w:val="18"/>
          <w:lang w:eastAsia="sk-SK"/>
          <w14:ligatures w14:val="none"/>
        </w:rPr>
      </w:pPr>
      <w:r w:rsidRPr="00C9331C">
        <w:rPr>
          <w:rFonts w:ascii="Verdana" w:eastAsia="Times New Roman" w:hAnsi="Verdana" w:cs="Tahoma"/>
          <w:color w:val="000000"/>
          <w:kern w:val="0"/>
          <w:sz w:val="24"/>
          <w:szCs w:val="24"/>
          <w:lang w:eastAsia="sk-SK"/>
          <w14:ligatures w14:val="none"/>
        </w:rPr>
        <w:t>•  meno, priezvisko a dátum narodenia člena s uvedením adresy, na ktorú možno doručovať písomnosti, telefonického kontaktu a emailového kontaktu,</w:t>
      </w:r>
    </w:p>
    <w:p w14:paraId="0FA53F84" w14:textId="77777777" w:rsidR="00C9331C" w:rsidRPr="00C9331C" w:rsidRDefault="00C9331C" w:rsidP="00C9331C">
      <w:pPr>
        <w:shd w:val="clear" w:color="auto" w:fill="FFFFFF"/>
        <w:spacing w:after="0" w:line="240" w:lineRule="auto"/>
        <w:ind w:left="284" w:hanging="284"/>
        <w:jc w:val="both"/>
        <w:rPr>
          <w:rFonts w:ascii="Tahoma" w:eastAsia="Times New Roman" w:hAnsi="Tahoma" w:cs="Tahoma"/>
          <w:color w:val="000000"/>
          <w:kern w:val="0"/>
          <w:sz w:val="18"/>
          <w:szCs w:val="18"/>
          <w:lang w:eastAsia="sk-SK"/>
          <w14:ligatures w14:val="none"/>
        </w:rPr>
      </w:pPr>
      <w:r w:rsidRPr="00C9331C">
        <w:rPr>
          <w:rFonts w:ascii="Verdana" w:eastAsia="Times New Roman" w:hAnsi="Verdana" w:cs="Tahoma"/>
          <w:color w:val="000000"/>
          <w:kern w:val="0"/>
          <w:sz w:val="24"/>
          <w:szCs w:val="24"/>
          <w:lang w:eastAsia="sk-SK"/>
          <w14:ligatures w14:val="none"/>
        </w:rPr>
        <w:t>•  meno, priezvisko a dátum narodenia náhradníka s uvedením adresy, na ktorú možno doručovať písomnosti, telefonického kontaktu a emailového kontaktu,</w:t>
      </w:r>
    </w:p>
    <w:p w14:paraId="5182586F" w14:textId="77777777" w:rsidR="00C9331C" w:rsidRPr="00C9331C" w:rsidRDefault="00C9331C" w:rsidP="00C9331C">
      <w:pPr>
        <w:shd w:val="clear" w:color="auto" w:fill="FFFFFF"/>
        <w:spacing w:after="0" w:line="240" w:lineRule="auto"/>
        <w:ind w:left="284" w:hanging="284"/>
        <w:jc w:val="both"/>
        <w:rPr>
          <w:rFonts w:ascii="Tahoma" w:eastAsia="Times New Roman" w:hAnsi="Tahoma" w:cs="Tahoma"/>
          <w:color w:val="000000"/>
          <w:kern w:val="0"/>
          <w:sz w:val="18"/>
          <w:szCs w:val="18"/>
          <w:lang w:eastAsia="sk-SK"/>
          <w14:ligatures w14:val="none"/>
        </w:rPr>
      </w:pPr>
      <w:r w:rsidRPr="00C9331C">
        <w:rPr>
          <w:rFonts w:ascii="Verdana" w:eastAsia="Times New Roman" w:hAnsi="Verdana" w:cs="Tahoma"/>
          <w:color w:val="000000"/>
          <w:kern w:val="0"/>
          <w:sz w:val="24"/>
          <w:szCs w:val="24"/>
          <w:lang w:eastAsia="sk-SK"/>
          <w14:ligatures w14:val="none"/>
        </w:rPr>
        <w:t>•  meno, priezvisko a podpis osoby</w:t>
      </w:r>
    </w:p>
    <w:p w14:paraId="10877DFB" w14:textId="77777777" w:rsidR="00C9331C" w:rsidRPr="00C9331C" w:rsidRDefault="00C9331C" w:rsidP="00C9331C">
      <w:pPr>
        <w:shd w:val="clear" w:color="auto" w:fill="FFFFFF"/>
        <w:spacing w:after="0" w:line="240" w:lineRule="auto"/>
        <w:ind w:left="567" w:hanging="283"/>
        <w:jc w:val="both"/>
        <w:rPr>
          <w:rFonts w:ascii="Tahoma" w:eastAsia="Times New Roman" w:hAnsi="Tahoma" w:cs="Tahoma"/>
          <w:color w:val="000000"/>
          <w:kern w:val="0"/>
          <w:sz w:val="18"/>
          <w:szCs w:val="18"/>
          <w:lang w:eastAsia="sk-SK"/>
          <w14:ligatures w14:val="none"/>
        </w:rPr>
      </w:pPr>
      <w:r w:rsidRPr="00C9331C">
        <w:rPr>
          <w:rFonts w:ascii="Verdana" w:eastAsia="Times New Roman" w:hAnsi="Verdana" w:cs="Tahoma"/>
          <w:color w:val="000000"/>
          <w:kern w:val="0"/>
          <w:sz w:val="24"/>
          <w:szCs w:val="24"/>
          <w:lang w:eastAsia="sk-SK"/>
          <w14:ligatures w14:val="none"/>
        </w:rPr>
        <w:t>-  oprávnenej konať v mene politickej strany a odtlačok pečiatky politickej strany;</w:t>
      </w:r>
    </w:p>
    <w:p w14:paraId="38F8CFFD" w14:textId="77777777" w:rsidR="00C9331C" w:rsidRPr="00C9331C" w:rsidRDefault="00C9331C" w:rsidP="00C9331C">
      <w:pPr>
        <w:shd w:val="clear" w:color="auto" w:fill="FFFFFF"/>
        <w:spacing w:after="240" w:line="240" w:lineRule="auto"/>
        <w:ind w:left="568" w:hanging="284"/>
        <w:jc w:val="both"/>
        <w:rPr>
          <w:rFonts w:ascii="Tahoma" w:eastAsia="Times New Roman" w:hAnsi="Tahoma" w:cs="Tahoma"/>
          <w:color w:val="000000"/>
          <w:kern w:val="0"/>
          <w:sz w:val="18"/>
          <w:szCs w:val="18"/>
          <w:lang w:eastAsia="sk-SK"/>
          <w14:ligatures w14:val="none"/>
        </w:rPr>
      </w:pPr>
      <w:r w:rsidRPr="00C9331C">
        <w:rPr>
          <w:rFonts w:ascii="Verdana" w:eastAsia="Times New Roman" w:hAnsi="Verdana" w:cs="Tahoma"/>
          <w:color w:val="000000"/>
          <w:kern w:val="0"/>
          <w:sz w:val="24"/>
          <w:szCs w:val="24"/>
          <w:lang w:eastAsia="sk-SK"/>
          <w14:ligatures w14:val="none"/>
        </w:rPr>
        <w:t>-  meno, priezvisko, podpis osoby oprávnenej konať za každú politickú stranu tvoriacu koalíciu a odtlačok pečiatky každej politickej strany tvoriacej koalíciu, ak ide o koalíciu.</w:t>
      </w:r>
    </w:p>
    <w:p w14:paraId="3C4FF387" w14:textId="24E8C0F5" w:rsidR="00C9331C" w:rsidRPr="00C9331C" w:rsidRDefault="00C9331C" w:rsidP="00C9331C">
      <w:pPr>
        <w:shd w:val="clear" w:color="auto" w:fill="FFFFFF"/>
        <w:spacing w:before="240" w:after="0" w:line="240" w:lineRule="auto"/>
        <w:ind w:firstLine="284"/>
        <w:jc w:val="both"/>
        <w:rPr>
          <w:rFonts w:ascii="Tahoma" w:eastAsia="Times New Roman" w:hAnsi="Tahoma" w:cs="Tahoma"/>
          <w:color w:val="000000"/>
          <w:kern w:val="0"/>
          <w:sz w:val="18"/>
          <w:szCs w:val="18"/>
          <w:lang w:eastAsia="sk-SK"/>
          <w14:ligatures w14:val="none"/>
        </w:rPr>
      </w:pPr>
      <w:r w:rsidRPr="00C9331C">
        <w:rPr>
          <w:rFonts w:ascii="Verdana" w:eastAsia="Times New Roman" w:hAnsi="Verdana" w:cs="Tahoma"/>
          <w:color w:val="000000"/>
          <w:kern w:val="0"/>
          <w:sz w:val="24"/>
          <w:szCs w:val="24"/>
          <w:lang w:eastAsia="sk-SK"/>
          <w14:ligatures w14:val="none"/>
        </w:rPr>
        <w:t>Oznámenie o delegovaní člena a náhradníka do volebnej komisie možno doručiť v listinnej forme na adresu</w:t>
      </w:r>
      <w:r>
        <w:rPr>
          <w:rFonts w:ascii="Verdana" w:eastAsia="Times New Roman" w:hAnsi="Verdana" w:cs="Tahoma"/>
          <w:b/>
          <w:bCs/>
          <w:color w:val="000000"/>
          <w:kern w:val="0"/>
          <w:sz w:val="24"/>
          <w:szCs w:val="24"/>
          <w:lang w:eastAsia="sk-SK"/>
          <w14:ligatures w14:val="none"/>
        </w:rPr>
        <w:t xml:space="preserve"> Obec Rapovce, Hlavná ulica 230/99, 985 31  Rapovce, </w:t>
      </w:r>
      <w:r w:rsidRPr="00C9331C">
        <w:rPr>
          <w:rFonts w:ascii="Verdana" w:eastAsia="Times New Roman" w:hAnsi="Verdana" w:cs="Tahoma"/>
          <w:b/>
          <w:bCs/>
          <w:color w:val="000000"/>
          <w:kern w:val="0"/>
          <w:sz w:val="24"/>
          <w:szCs w:val="24"/>
          <w:lang w:eastAsia="sk-SK"/>
          <w14:ligatures w14:val="none"/>
        </w:rPr>
        <w:t xml:space="preserve"> </w:t>
      </w:r>
      <w:r w:rsidRPr="00C9331C">
        <w:rPr>
          <w:rFonts w:ascii="Verdana" w:eastAsia="Times New Roman" w:hAnsi="Verdana" w:cs="Tahoma"/>
          <w:color w:val="000000"/>
          <w:kern w:val="0"/>
          <w:sz w:val="24"/>
          <w:szCs w:val="24"/>
          <w:lang w:eastAsia="sk-SK"/>
          <w14:ligatures w14:val="none"/>
        </w:rPr>
        <w:t>alebo elektronicky na e-mailovú</w:t>
      </w:r>
      <w:r w:rsidRPr="00C9331C">
        <w:rPr>
          <w:rFonts w:ascii="Verdana" w:eastAsia="Times New Roman" w:hAnsi="Verdana" w:cs="Tahoma"/>
          <w:b/>
          <w:bCs/>
          <w:color w:val="000000"/>
          <w:kern w:val="0"/>
          <w:sz w:val="24"/>
          <w:szCs w:val="24"/>
          <w:lang w:eastAsia="sk-SK"/>
          <w14:ligatures w14:val="none"/>
        </w:rPr>
        <w:t xml:space="preserve"> </w:t>
      </w:r>
      <w:r w:rsidRPr="00C9331C">
        <w:rPr>
          <w:rFonts w:ascii="Verdana" w:eastAsia="Times New Roman" w:hAnsi="Verdana" w:cs="Tahoma"/>
          <w:color w:val="000000"/>
          <w:kern w:val="0"/>
          <w:sz w:val="24"/>
          <w:szCs w:val="24"/>
          <w:lang w:eastAsia="sk-SK"/>
          <w14:ligatures w14:val="none"/>
        </w:rPr>
        <w:t>adresu</w:t>
      </w:r>
      <w:r>
        <w:rPr>
          <w:rFonts w:ascii="Verdana" w:eastAsia="Times New Roman" w:hAnsi="Verdana" w:cs="Tahoma"/>
          <w:b/>
          <w:bCs/>
          <w:color w:val="000000"/>
          <w:kern w:val="0"/>
          <w:sz w:val="24"/>
          <w:szCs w:val="24"/>
          <w:lang w:eastAsia="sk-SK"/>
          <w14:ligatures w14:val="none"/>
        </w:rPr>
        <w:t xml:space="preserve">: </w:t>
      </w:r>
      <w:hyperlink r:id="rId5" w:history="1">
        <w:r w:rsidRPr="00D11C3D">
          <w:rPr>
            <w:rStyle w:val="Hypertextovprepojenie"/>
            <w:rFonts w:ascii="Verdana" w:eastAsia="Times New Roman" w:hAnsi="Verdana" w:cs="Tahoma"/>
            <w:b/>
            <w:bCs/>
            <w:kern w:val="0"/>
            <w:sz w:val="24"/>
            <w:szCs w:val="24"/>
            <w:lang w:eastAsia="sk-SK"/>
            <w14:ligatures w14:val="none"/>
          </w:rPr>
          <w:t>rapovce@dkn.sk</w:t>
        </w:r>
      </w:hyperlink>
      <w:r>
        <w:rPr>
          <w:rFonts w:ascii="Verdana" w:eastAsia="Times New Roman" w:hAnsi="Verdana" w:cs="Tahoma"/>
          <w:b/>
          <w:bCs/>
          <w:color w:val="000000"/>
          <w:kern w:val="0"/>
          <w:sz w:val="24"/>
          <w:szCs w:val="24"/>
          <w:lang w:eastAsia="sk-SK"/>
          <w14:ligatures w14:val="none"/>
        </w:rPr>
        <w:t xml:space="preserve"> </w:t>
      </w:r>
      <w:r w:rsidRPr="00C9331C">
        <w:rPr>
          <w:rFonts w:ascii="Verdana" w:eastAsia="Times New Roman" w:hAnsi="Verdana" w:cs="Tahoma"/>
          <w:color w:val="000000"/>
          <w:kern w:val="0"/>
          <w:sz w:val="24"/>
          <w:szCs w:val="24"/>
          <w:lang w:eastAsia="sk-SK"/>
          <w14:ligatures w14:val="none"/>
        </w:rPr>
        <w:t xml:space="preserve"> Lehota na doručenie oznámenia sa končí uplynutím posledného dňa lehoty. Na oznámenia doručené po uplynutí tejto lehoty sa neprihliada.</w:t>
      </w:r>
    </w:p>
    <w:p w14:paraId="623E5AFB" w14:textId="77777777" w:rsidR="00C9331C" w:rsidRPr="00C9331C" w:rsidRDefault="00C9331C" w:rsidP="00C9331C">
      <w:pPr>
        <w:shd w:val="clear" w:color="auto" w:fill="FFFFFF"/>
        <w:spacing w:before="120" w:after="0" w:line="240" w:lineRule="auto"/>
        <w:ind w:firstLine="284"/>
        <w:jc w:val="both"/>
        <w:rPr>
          <w:rFonts w:ascii="Tahoma" w:eastAsia="Times New Roman" w:hAnsi="Tahoma" w:cs="Tahoma"/>
          <w:color w:val="000000"/>
          <w:kern w:val="0"/>
          <w:sz w:val="18"/>
          <w:szCs w:val="18"/>
          <w:lang w:eastAsia="sk-SK"/>
          <w14:ligatures w14:val="none"/>
        </w:rPr>
      </w:pPr>
      <w:r w:rsidRPr="00C9331C">
        <w:rPr>
          <w:rFonts w:ascii="Verdana" w:eastAsia="Times New Roman" w:hAnsi="Verdana" w:cs="Tahoma"/>
          <w:b/>
          <w:bCs/>
          <w:color w:val="000000"/>
          <w:kern w:val="0"/>
          <w:sz w:val="24"/>
          <w:szCs w:val="24"/>
          <w:lang w:eastAsia="sk-SK"/>
          <w14:ligatures w14:val="none"/>
        </w:rPr>
        <w:t>V listinnej forme</w:t>
      </w:r>
      <w:r w:rsidRPr="00C9331C">
        <w:rPr>
          <w:rFonts w:ascii="Verdana" w:eastAsia="Times New Roman" w:hAnsi="Verdana" w:cs="Tahoma"/>
          <w:color w:val="000000"/>
          <w:kern w:val="0"/>
          <w:sz w:val="24"/>
          <w:szCs w:val="24"/>
          <w:lang w:eastAsia="sk-SK"/>
          <w14:ligatures w14:val="none"/>
        </w:rPr>
        <w:t> možno doručiť oznámenie o delegovaní člena osobne alebo prostredníctvom pošty. Ak sa politická strana alebo koalícia rozhodla pre doručenie oznámenia prostredníctvom pošty, pre vznik členstva vo volebnej komisii je rozhodujúci dátum, kedy bolo oznámenie doručené. Nepostačuje, ak v tento deň bolo oznámenie podané na pošte.</w:t>
      </w:r>
    </w:p>
    <w:p w14:paraId="0D354054" w14:textId="77777777" w:rsidR="00C9331C" w:rsidRPr="00C9331C" w:rsidRDefault="00C9331C" w:rsidP="00C9331C">
      <w:pPr>
        <w:shd w:val="clear" w:color="auto" w:fill="FFFFFF"/>
        <w:spacing w:before="120" w:after="0" w:line="240" w:lineRule="auto"/>
        <w:ind w:firstLine="284"/>
        <w:jc w:val="both"/>
        <w:rPr>
          <w:rFonts w:ascii="Tahoma" w:eastAsia="Times New Roman" w:hAnsi="Tahoma" w:cs="Tahoma"/>
          <w:color w:val="000000"/>
          <w:kern w:val="0"/>
          <w:sz w:val="18"/>
          <w:szCs w:val="18"/>
          <w:lang w:eastAsia="sk-SK"/>
          <w14:ligatures w14:val="none"/>
        </w:rPr>
      </w:pPr>
      <w:r w:rsidRPr="00C9331C">
        <w:rPr>
          <w:rFonts w:ascii="Verdana" w:eastAsia="Times New Roman" w:hAnsi="Verdana" w:cs="Tahoma"/>
          <w:b/>
          <w:bCs/>
          <w:color w:val="000000"/>
          <w:kern w:val="0"/>
          <w:sz w:val="24"/>
          <w:szCs w:val="24"/>
          <w:lang w:eastAsia="sk-SK"/>
          <w14:ligatures w14:val="none"/>
        </w:rPr>
        <w:t>Elektronicky </w:t>
      </w:r>
      <w:r w:rsidRPr="00C9331C">
        <w:rPr>
          <w:rFonts w:ascii="Verdana" w:eastAsia="Times New Roman" w:hAnsi="Verdana" w:cs="Tahoma"/>
          <w:color w:val="000000"/>
          <w:kern w:val="0"/>
          <w:sz w:val="24"/>
          <w:szCs w:val="24"/>
          <w:lang w:eastAsia="sk-SK"/>
          <w14:ligatures w14:val="none"/>
        </w:rPr>
        <w:t>sa doručí oznámenie o delegovaní člena a náhradníka do volebnej komisie </w:t>
      </w:r>
      <w:r w:rsidRPr="00C9331C">
        <w:rPr>
          <w:rFonts w:ascii="Verdana" w:eastAsia="Times New Roman" w:hAnsi="Verdana" w:cs="Tahoma"/>
          <w:b/>
          <w:bCs/>
          <w:color w:val="000000"/>
          <w:kern w:val="0"/>
          <w:sz w:val="24"/>
          <w:szCs w:val="24"/>
          <w:lang w:eastAsia="sk-SK"/>
          <w14:ligatures w14:val="none"/>
        </w:rPr>
        <w:t>ako sken</w:t>
      </w:r>
      <w:r w:rsidRPr="00C9331C">
        <w:rPr>
          <w:rFonts w:ascii="Verdana" w:eastAsia="Times New Roman" w:hAnsi="Verdana" w:cs="Tahoma"/>
          <w:color w:val="000000"/>
          <w:kern w:val="0"/>
          <w:sz w:val="24"/>
          <w:szCs w:val="24"/>
          <w:lang w:eastAsia="sk-SK"/>
          <w14:ligatures w14:val="none"/>
        </w:rPr>
        <w:t xml:space="preserve">. Pre vznik členstva vo volebnej komisii je rozhodujúci dátum, kedy bolo oznámenie doručené do e-mailovej schránky príjemcu (odporúčame prijatie oznámenia o delegovaní overiť na </w:t>
      </w:r>
      <w:r w:rsidRPr="00C9331C">
        <w:rPr>
          <w:rFonts w:ascii="Verdana" w:eastAsia="Times New Roman" w:hAnsi="Verdana" w:cs="Tahoma"/>
          <w:color w:val="000000"/>
          <w:kern w:val="0"/>
          <w:sz w:val="24"/>
          <w:szCs w:val="24"/>
          <w:lang w:eastAsia="sk-SK"/>
          <w14:ligatures w14:val="none"/>
        </w:rPr>
        <w:lastRenderedPageBreak/>
        <w:t>obci / okresnom úrade telefonicky). Nepostačuje, ak v tento deň bolo oznámenie odoslané.</w:t>
      </w:r>
    </w:p>
    <w:p w14:paraId="4EF194A1" w14:textId="77777777" w:rsidR="00C9331C" w:rsidRPr="00C9331C" w:rsidRDefault="00C9331C" w:rsidP="00C9331C">
      <w:pPr>
        <w:shd w:val="clear" w:color="auto" w:fill="FFFFFF"/>
        <w:spacing w:before="120" w:after="0" w:line="240" w:lineRule="auto"/>
        <w:ind w:firstLine="284"/>
        <w:jc w:val="both"/>
        <w:rPr>
          <w:rFonts w:ascii="Tahoma" w:eastAsia="Times New Roman" w:hAnsi="Tahoma" w:cs="Tahoma"/>
          <w:color w:val="000000"/>
          <w:kern w:val="0"/>
          <w:sz w:val="18"/>
          <w:szCs w:val="18"/>
          <w:lang w:eastAsia="sk-SK"/>
          <w14:ligatures w14:val="none"/>
        </w:rPr>
      </w:pPr>
      <w:r w:rsidRPr="00C9331C">
        <w:rPr>
          <w:rFonts w:ascii="Verdana" w:eastAsia="Times New Roman" w:hAnsi="Verdana" w:cs="Tahoma"/>
          <w:color w:val="000000"/>
          <w:kern w:val="0"/>
          <w:sz w:val="24"/>
          <w:szCs w:val="24"/>
          <w:lang w:eastAsia="sk-SK"/>
          <w14:ligatures w14:val="none"/>
        </w:rPr>
        <w:t xml:space="preserve">Členstvo vo volebnej komisii </w:t>
      </w:r>
      <w:r w:rsidRPr="00C9331C">
        <w:rPr>
          <w:rFonts w:ascii="Verdana" w:eastAsia="Times New Roman" w:hAnsi="Verdana" w:cs="Tahoma"/>
          <w:b/>
          <w:bCs/>
          <w:color w:val="000000"/>
          <w:kern w:val="0"/>
          <w:sz w:val="24"/>
          <w:szCs w:val="24"/>
          <w:lang w:eastAsia="sk-SK"/>
          <w14:ligatures w14:val="none"/>
        </w:rPr>
        <w:t>vzniká</w:t>
      </w:r>
      <w:r w:rsidRPr="00C9331C">
        <w:rPr>
          <w:rFonts w:ascii="Verdana" w:eastAsia="Times New Roman" w:hAnsi="Verdana" w:cs="Tahoma"/>
          <w:color w:val="000000"/>
          <w:kern w:val="0"/>
          <w:sz w:val="24"/>
          <w:szCs w:val="24"/>
          <w:lang w:eastAsia="sk-SK"/>
          <w14:ligatures w14:val="none"/>
        </w:rPr>
        <w:t xml:space="preserve"> delegovaním člena do volebnej komisie (doručením oznámenia o delegovaní starostovi obce, resp. prednostovi okresného úradu). Zložením zákonom predpísaného sľubu sa člen volebnej komisie ujíma svojej funkcie.</w:t>
      </w:r>
    </w:p>
    <w:p w14:paraId="39EB27C7" w14:textId="77777777" w:rsidR="00C9331C" w:rsidRPr="00C9331C" w:rsidRDefault="00C9331C" w:rsidP="00C9331C">
      <w:pPr>
        <w:shd w:val="clear" w:color="auto" w:fill="FFFFFF"/>
        <w:spacing w:before="120" w:after="0" w:line="240" w:lineRule="auto"/>
        <w:ind w:firstLine="284"/>
        <w:jc w:val="both"/>
        <w:rPr>
          <w:rFonts w:ascii="Tahoma" w:eastAsia="Times New Roman" w:hAnsi="Tahoma" w:cs="Tahoma"/>
          <w:color w:val="000000"/>
          <w:kern w:val="0"/>
          <w:sz w:val="18"/>
          <w:szCs w:val="18"/>
          <w:lang w:eastAsia="sk-SK"/>
          <w14:ligatures w14:val="none"/>
        </w:rPr>
      </w:pPr>
      <w:r w:rsidRPr="00C9331C">
        <w:rPr>
          <w:rFonts w:ascii="Verdana" w:eastAsia="Times New Roman" w:hAnsi="Verdana" w:cs="Tahoma"/>
          <w:color w:val="000000"/>
          <w:kern w:val="0"/>
          <w:sz w:val="24"/>
          <w:szCs w:val="24"/>
          <w:lang w:eastAsia="sk-SK"/>
          <w14:ligatures w14:val="none"/>
        </w:rPr>
        <w:t xml:space="preserve">Členstvo vo volebnej komisii </w:t>
      </w:r>
      <w:r w:rsidRPr="00C9331C">
        <w:rPr>
          <w:rFonts w:ascii="Verdana" w:eastAsia="Times New Roman" w:hAnsi="Verdana" w:cs="Tahoma"/>
          <w:b/>
          <w:bCs/>
          <w:color w:val="000000"/>
          <w:kern w:val="0"/>
          <w:sz w:val="24"/>
          <w:szCs w:val="24"/>
          <w:lang w:eastAsia="sk-SK"/>
          <w14:ligatures w14:val="none"/>
        </w:rPr>
        <w:t>zaniká</w:t>
      </w:r>
      <w:r w:rsidRPr="00C9331C">
        <w:rPr>
          <w:rFonts w:ascii="Verdana" w:eastAsia="Times New Roman" w:hAnsi="Verdana" w:cs="Tahoma"/>
          <w:color w:val="000000"/>
          <w:kern w:val="0"/>
          <w:sz w:val="24"/>
          <w:szCs w:val="24"/>
          <w:lang w:eastAsia="sk-SK"/>
          <w14:ligatures w14:val="none"/>
        </w:rPr>
        <w:t xml:space="preserve"> dňom doručenia písomného oznámenia o odvolaní člena politickou stranou alebo koalíciou, ktorá ho delegovala alebo doručením písomného oznámenia o vzdaní sa funkcie predsedovi volebnej komisie, ktorej je členom. Predseda volebnej komisie povolá náhradníka, ak bol politickou stranou alebo koalíciou náhradník v zákonnej lehote v oznámení určený. </w:t>
      </w:r>
      <w:r w:rsidRPr="00C9331C">
        <w:rPr>
          <w:rFonts w:ascii="Verdana" w:eastAsia="Times New Roman" w:hAnsi="Verdana" w:cs="Tahoma"/>
          <w:b/>
          <w:bCs/>
          <w:color w:val="000000"/>
          <w:kern w:val="0"/>
          <w:sz w:val="24"/>
          <w:szCs w:val="24"/>
          <w:lang w:eastAsia="sk-SK"/>
          <w14:ligatures w14:val="none"/>
        </w:rPr>
        <w:t>Členstvo vo volebnej komisii zaniká aj vtedy, ak člen nezloží sľub najneskôr desať dní predo dňom konania volieb; to sa netýka náhradníka.</w:t>
      </w:r>
    </w:p>
    <w:p w14:paraId="0D61DA5B" w14:textId="77777777" w:rsidR="00C9331C" w:rsidRPr="00C9331C" w:rsidRDefault="00C9331C" w:rsidP="00C9331C">
      <w:pPr>
        <w:shd w:val="clear" w:color="auto" w:fill="FFFFFF"/>
        <w:spacing w:before="120" w:after="0" w:line="240" w:lineRule="auto"/>
        <w:ind w:firstLine="284"/>
        <w:jc w:val="both"/>
        <w:rPr>
          <w:rFonts w:ascii="Tahoma" w:eastAsia="Times New Roman" w:hAnsi="Tahoma" w:cs="Tahoma"/>
          <w:color w:val="000000"/>
          <w:kern w:val="0"/>
          <w:sz w:val="18"/>
          <w:szCs w:val="18"/>
          <w:lang w:eastAsia="sk-SK"/>
          <w14:ligatures w14:val="none"/>
        </w:rPr>
      </w:pPr>
      <w:r w:rsidRPr="00C9331C">
        <w:rPr>
          <w:rFonts w:ascii="Verdana" w:eastAsia="Times New Roman" w:hAnsi="Verdana" w:cs="Tahoma"/>
          <w:color w:val="000000"/>
          <w:kern w:val="0"/>
          <w:sz w:val="24"/>
          <w:szCs w:val="24"/>
          <w:lang w:eastAsia="sk-SK"/>
          <w14:ligatures w14:val="none"/>
        </w:rPr>
        <w:t>Náhradník nastúpi len v prípade, ak zanikne členstvo delegovanému členovi volebnej komisie jeho odvolaním alebo vzdaním sa.</w:t>
      </w:r>
    </w:p>
    <w:p w14:paraId="7E029F75" w14:textId="60A80CA2" w:rsidR="00F94B12" w:rsidRPr="00C9331C" w:rsidRDefault="00F94B12" w:rsidP="00F94B12">
      <w:pPr>
        <w:shd w:val="clear" w:color="auto" w:fill="FFFFFF"/>
        <w:spacing w:before="120" w:after="0" w:line="240" w:lineRule="auto"/>
        <w:ind w:firstLine="284"/>
        <w:jc w:val="both"/>
        <w:rPr>
          <w:rFonts w:ascii="Verdana" w:eastAsia="Times New Roman" w:hAnsi="Verdana" w:cs="Tahoma"/>
          <w:color w:val="000000"/>
          <w:kern w:val="0"/>
          <w:sz w:val="24"/>
          <w:szCs w:val="24"/>
          <w:lang w:eastAsia="sk-SK"/>
          <w14:ligatures w14:val="none"/>
        </w:rPr>
      </w:pPr>
    </w:p>
    <w:sectPr w:rsidR="00F94B12" w:rsidRPr="00C933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9078F"/>
    <w:multiLevelType w:val="multilevel"/>
    <w:tmpl w:val="7308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F5C60"/>
    <w:multiLevelType w:val="multilevel"/>
    <w:tmpl w:val="16FE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509113">
    <w:abstractNumId w:val="0"/>
  </w:num>
  <w:num w:numId="2" w16cid:durableId="1648195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A287B"/>
    <w:rsid w:val="000B5646"/>
    <w:rsid w:val="00630DE5"/>
    <w:rsid w:val="008647BB"/>
    <w:rsid w:val="009A287B"/>
    <w:rsid w:val="00C9331C"/>
    <w:rsid w:val="00EB2267"/>
    <w:rsid w:val="00F94B12"/>
    <w:rsid w:val="00FD07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5319"/>
  <w15:docId w15:val="{D6116FA3-47C3-4C53-8BE6-D710D6FA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630DE5"/>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Vrazn">
    <w:name w:val="Strong"/>
    <w:basedOn w:val="Predvolenpsmoodseku"/>
    <w:uiPriority w:val="22"/>
    <w:qFormat/>
    <w:rsid w:val="00630DE5"/>
    <w:rPr>
      <w:b/>
      <w:bCs/>
    </w:rPr>
  </w:style>
  <w:style w:type="character" w:styleId="Hypertextovprepojenie">
    <w:name w:val="Hyperlink"/>
    <w:basedOn w:val="Predvolenpsmoodseku"/>
    <w:uiPriority w:val="99"/>
    <w:unhideWhenUsed/>
    <w:rsid w:val="00630DE5"/>
    <w:rPr>
      <w:color w:val="0000FF"/>
      <w:u w:val="single"/>
    </w:rPr>
  </w:style>
  <w:style w:type="character" w:styleId="Nevyrieenzmienka">
    <w:name w:val="Unresolved Mention"/>
    <w:basedOn w:val="Predvolenpsmoodseku"/>
    <w:uiPriority w:val="99"/>
    <w:semiHidden/>
    <w:unhideWhenUsed/>
    <w:rsid w:val="00C93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345938">
      <w:bodyDiv w:val="1"/>
      <w:marLeft w:val="0"/>
      <w:marRight w:val="0"/>
      <w:marTop w:val="0"/>
      <w:marBottom w:val="0"/>
      <w:divBdr>
        <w:top w:val="none" w:sz="0" w:space="0" w:color="auto"/>
        <w:left w:val="none" w:sz="0" w:space="0" w:color="auto"/>
        <w:bottom w:val="none" w:sz="0" w:space="0" w:color="auto"/>
        <w:right w:val="none" w:sz="0" w:space="0" w:color="auto"/>
      </w:divBdr>
      <w:divsChild>
        <w:div w:id="1134719720">
          <w:marLeft w:val="0"/>
          <w:marRight w:val="0"/>
          <w:marTop w:val="0"/>
          <w:marBottom w:val="0"/>
          <w:divBdr>
            <w:top w:val="none" w:sz="0" w:space="0" w:color="auto"/>
            <w:left w:val="none" w:sz="0" w:space="0" w:color="auto"/>
            <w:bottom w:val="none" w:sz="0" w:space="0" w:color="auto"/>
            <w:right w:val="none" w:sz="0" w:space="0" w:color="auto"/>
          </w:divBdr>
          <w:divsChild>
            <w:div w:id="1194075553">
              <w:marLeft w:val="0"/>
              <w:marRight w:val="0"/>
              <w:marTop w:val="0"/>
              <w:marBottom w:val="0"/>
              <w:divBdr>
                <w:top w:val="none" w:sz="0" w:space="0" w:color="auto"/>
                <w:left w:val="none" w:sz="0" w:space="0" w:color="auto"/>
                <w:bottom w:val="none" w:sz="0" w:space="0" w:color="auto"/>
                <w:right w:val="none" w:sz="0" w:space="0" w:color="auto"/>
              </w:divBdr>
            </w:div>
            <w:div w:id="472066243">
              <w:marLeft w:val="0"/>
              <w:marRight w:val="0"/>
              <w:marTop w:val="150"/>
              <w:marBottom w:val="0"/>
              <w:divBdr>
                <w:top w:val="dashed" w:sz="6" w:space="4" w:color="989898"/>
                <w:left w:val="none" w:sz="0" w:space="0" w:color="auto"/>
                <w:bottom w:val="none" w:sz="0" w:space="0" w:color="auto"/>
                <w:right w:val="none" w:sz="0" w:space="0" w:color="auto"/>
              </w:divBdr>
            </w:div>
          </w:divsChild>
        </w:div>
      </w:divsChild>
    </w:div>
    <w:div w:id="1469662728">
      <w:bodyDiv w:val="1"/>
      <w:marLeft w:val="0"/>
      <w:marRight w:val="0"/>
      <w:marTop w:val="0"/>
      <w:marBottom w:val="0"/>
      <w:divBdr>
        <w:top w:val="none" w:sz="0" w:space="0" w:color="auto"/>
        <w:left w:val="none" w:sz="0" w:space="0" w:color="auto"/>
        <w:bottom w:val="none" w:sz="0" w:space="0" w:color="auto"/>
        <w:right w:val="none" w:sz="0" w:space="0" w:color="auto"/>
      </w:divBdr>
    </w:div>
    <w:div w:id="1661763450">
      <w:bodyDiv w:val="1"/>
      <w:marLeft w:val="0"/>
      <w:marRight w:val="0"/>
      <w:marTop w:val="0"/>
      <w:marBottom w:val="0"/>
      <w:divBdr>
        <w:top w:val="none" w:sz="0" w:space="0" w:color="auto"/>
        <w:left w:val="none" w:sz="0" w:space="0" w:color="auto"/>
        <w:bottom w:val="none" w:sz="0" w:space="0" w:color="auto"/>
        <w:right w:val="none" w:sz="0" w:space="0" w:color="auto"/>
      </w:divBdr>
      <w:divsChild>
        <w:div w:id="328558832">
          <w:marLeft w:val="0"/>
          <w:marRight w:val="0"/>
          <w:marTop w:val="45"/>
          <w:marBottom w:val="45"/>
          <w:divBdr>
            <w:top w:val="none" w:sz="0" w:space="0" w:color="auto"/>
            <w:left w:val="none" w:sz="0" w:space="0" w:color="auto"/>
            <w:bottom w:val="single" w:sz="6" w:space="0" w:color="DDDDDD"/>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povce@dkn.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506</Words>
  <Characters>2885</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Rapovce</dc:creator>
  <cp:keywords/>
  <dc:description/>
  <cp:lastModifiedBy>Obec Rapovce</cp:lastModifiedBy>
  <cp:revision>7</cp:revision>
  <dcterms:created xsi:type="dcterms:W3CDTF">2023-07-04T05:02:00Z</dcterms:created>
  <dcterms:modified xsi:type="dcterms:W3CDTF">2023-07-04T09:48:00Z</dcterms:modified>
</cp:coreProperties>
</file>